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68CB" w14:textId="35EFCBF5" w:rsidR="00CF0D2E" w:rsidRDefault="00FE12C0" w:rsidP="00CF0D2E">
      <w:pPr>
        <w:pStyle w:val="Lijstalinea"/>
        <w:spacing w:after="0"/>
        <w:ind w:left="0"/>
        <w:rPr>
          <w:rFonts w:ascii="Times New Roman" w:hAnsi="Times New Roman" w:cs="Times New Roman"/>
          <w:b/>
          <w:bCs/>
          <w:sz w:val="24"/>
          <w:szCs w:val="24"/>
        </w:rPr>
      </w:pPr>
      <w:r w:rsidRPr="00E40B25">
        <w:rPr>
          <w:rFonts w:ascii="Times New Roman" w:hAnsi="Times New Roman" w:cs="Times New Roman"/>
          <w:b/>
          <w:bCs/>
          <w:sz w:val="24"/>
          <w:szCs w:val="24"/>
        </w:rPr>
        <w:t xml:space="preserve">Format voorstel </w:t>
      </w:r>
      <w:r w:rsidR="00CF0D2E" w:rsidRPr="00E40B25">
        <w:rPr>
          <w:rFonts w:ascii="Times New Roman" w:hAnsi="Times New Roman" w:cs="Times New Roman"/>
          <w:b/>
          <w:bCs/>
          <w:sz w:val="24"/>
          <w:szCs w:val="24"/>
        </w:rPr>
        <w:t>Route- en Kansenkaart</w:t>
      </w:r>
      <w:r w:rsidRPr="00E40B25">
        <w:rPr>
          <w:rFonts w:ascii="Times New Roman" w:hAnsi="Times New Roman" w:cs="Times New Roman"/>
          <w:b/>
          <w:bCs/>
          <w:sz w:val="24"/>
          <w:szCs w:val="24"/>
        </w:rPr>
        <w:t xml:space="preserve"> </w:t>
      </w:r>
      <w:r w:rsidR="00280D8E">
        <w:rPr>
          <w:rFonts w:ascii="Times New Roman" w:hAnsi="Times New Roman" w:cs="Times New Roman"/>
          <w:b/>
          <w:bCs/>
          <w:sz w:val="24"/>
          <w:szCs w:val="24"/>
        </w:rPr>
        <w:t xml:space="preserve">(REK) </w:t>
      </w:r>
      <w:r w:rsidRPr="00E40B25">
        <w:rPr>
          <w:rFonts w:ascii="Times New Roman" w:hAnsi="Times New Roman" w:cs="Times New Roman"/>
          <w:b/>
          <w:bCs/>
          <w:sz w:val="24"/>
          <w:szCs w:val="24"/>
        </w:rPr>
        <w:t>2026</w:t>
      </w:r>
    </w:p>
    <w:p w14:paraId="388F2A0B" w14:textId="61AB9F71" w:rsidR="001C59D1" w:rsidRDefault="001C59D1" w:rsidP="00CF0D2E">
      <w:pPr>
        <w:pStyle w:val="Lijstalinea"/>
        <w:spacing w:after="0"/>
        <w:ind w:left="0"/>
        <w:rPr>
          <w:rFonts w:ascii="Times New Roman" w:hAnsi="Times New Roman" w:cs="Times New Roman"/>
        </w:rPr>
      </w:pPr>
      <w:r w:rsidRPr="003304BF">
        <w:rPr>
          <w:rFonts w:ascii="Times New Roman" w:hAnsi="Times New Roman" w:cs="Times New Roman"/>
        </w:rPr>
        <w:t>Looptijd project: mei-december 2026</w:t>
      </w:r>
    </w:p>
    <w:p w14:paraId="0E968F6C" w14:textId="77777777" w:rsidR="001C59D1" w:rsidRDefault="001C59D1" w:rsidP="00CF0D2E">
      <w:pPr>
        <w:pStyle w:val="Lijstalinea"/>
        <w:spacing w:after="0"/>
        <w:ind w:left="0"/>
        <w:rPr>
          <w:rFonts w:ascii="Times New Roman" w:hAnsi="Times New Roman" w:cs="Times New Roman"/>
        </w:rPr>
      </w:pPr>
    </w:p>
    <w:p w14:paraId="3A6D08F2" w14:textId="2BFD8975" w:rsidR="001C59D1" w:rsidRPr="001C59D1" w:rsidRDefault="001C59D1" w:rsidP="00CF0D2E">
      <w:pPr>
        <w:pStyle w:val="Lijstalinea"/>
        <w:spacing w:after="0"/>
        <w:ind w:left="0"/>
        <w:rPr>
          <w:rFonts w:ascii="Times New Roman" w:hAnsi="Times New Roman" w:cs="Times New Roman"/>
        </w:rPr>
      </w:pPr>
      <w:r w:rsidRPr="001C59D1">
        <w:rPr>
          <w:rFonts w:ascii="Times New Roman" w:hAnsi="Times New Roman" w:cs="Times New Roman"/>
        </w:rPr>
        <w:t>Titel project:</w:t>
      </w:r>
    </w:p>
    <w:p w14:paraId="5E69BFC7" w14:textId="095E0E88" w:rsidR="001C59D1" w:rsidRPr="001C59D1" w:rsidRDefault="001C59D1" w:rsidP="00CF0D2E">
      <w:pPr>
        <w:pStyle w:val="Lijstalinea"/>
        <w:spacing w:after="0"/>
        <w:ind w:left="0"/>
        <w:rPr>
          <w:rFonts w:ascii="Times New Roman" w:hAnsi="Times New Roman" w:cs="Times New Roman"/>
        </w:rPr>
      </w:pPr>
      <w:r w:rsidRPr="001C59D1">
        <w:rPr>
          <w:rFonts w:ascii="Times New Roman" w:hAnsi="Times New Roman" w:cs="Times New Roman"/>
        </w:rPr>
        <w:t>Contactgegevens penvoerder:</w:t>
      </w:r>
    </w:p>
    <w:p w14:paraId="4C0F0A9E" w14:textId="1198677C" w:rsidR="003304BF" w:rsidRPr="001C59D1" w:rsidRDefault="001C59D1" w:rsidP="00CF0D2E">
      <w:pPr>
        <w:pStyle w:val="Lijstalinea"/>
        <w:spacing w:after="0"/>
        <w:ind w:left="0"/>
        <w:rPr>
          <w:rFonts w:ascii="Times New Roman" w:hAnsi="Times New Roman" w:cs="Times New Roman"/>
        </w:rPr>
      </w:pPr>
      <w:r w:rsidRPr="001C59D1">
        <w:rPr>
          <w:rFonts w:ascii="Times New Roman" w:hAnsi="Times New Roman" w:cs="Times New Roman"/>
        </w:rPr>
        <w:t>Contactgegevens projectleider:</w:t>
      </w:r>
    </w:p>
    <w:p w14:paraId="4A2EDCF5" w14:textId="77777777" w:rsidR="00CF0D2E" w:rsidRPr="00E40B25" w:rsidRDefault="00CF0D2E" w:rsidP="00CF0D2E">
      <w:pPr>
        <w:pStyle w:val="Lijstalinea"/>
        <w:spacing w:after="0"/>
        <w:ind w:left="0"/>
        <w:rPr>
          <w:rFonts w:ascii="Times New Roman" w:hAnsi="Times New Roman" w:cs="Times New Roman"/>
          <w:b/>
          <w:bCs/>
        </w:rPr>
      </w:pPr>
    </w:p>
    <w:p w14:paraId="02DF791A" w14:textId="77777777" w:rsidR="00CF0D2E" w:rsidRPr="00E40B25" w:rsidRDefault="00CF0D2E" w:rsidP="00CF0D2E">
      <w:pPr>
        <w:pStyle w:val="Lijstalinea"/>
        <w:numPr>
          <w:ilvl w:val="0"/>
          <w:numId w:val="3"/>
        </w:numPr>
        <w:spacing w:after="0"/>
        <w:rPr>
          <w:rFonts w:ascii="Times New Roman" w:hAnsi="Times New Roman" w:cs="Times New Roman"/>
          <w:b/>
          <w:bCs/>
        </w:rPr>
      </w:pPr>
      <w:r w:rsidRPr="00E40B25">
        <w:rPr>
          <w:rFonts w:ascii="Times New Roman" w:hAnsi="Times New Roman" w:cs="Times New Roman"/>
          <w:b/>
          <w:bCs/>
        </w:rPr>
        <w:t>Beschrijving en motivatie thema</w:t>
      </w:r>
    </w:p>
    <w:p w14:paraId="5235829B" w14:textId="77777777" w:rsidR="00CF0D2E" w:rsidRDefault="00CF0D2E" w:rsidP="00CF0D2E">
      <w:pPr>
        <w:pStyle w:val="Lijstalinea"/>
        <w:spacing w:after="0"/>
        <w:ind w:left="0"/>
        <w:rPr>
          <w:rFonts w:ascii="Times New Roman" w:hAnsi="Times New Roman" w:cs="Times New Roman"/>
        </w:rPr>
      </w:pPr>
      <w:r w:rsidRPr="00E40B25">
        <w:rPr>
          <w:rFonts w:ascii="Times New Roman" w:hAnsi="Times New Roman" w:cs="Times New Roman"/>
        </w:rPr>
        <w:t xml:space="preserve">Korte omschrijving van het thema, de context en de uitdagingen hierop, incl. motivatie voor een kennis- en innovatie impuls op basis van de volgende criteria: </w:t>
      </w:r>
    </w:p>
    <w:p w14:paraId="56B2CB5B" w14:textId="77777777" w:rsidR="008F1253" w:rsidRPr="00E40B25" w:rsidRDefault="008F1253" w:rsidP="00CF0D2E">
      <w:pPr>
        <w:pStyle w:val="Lijstalinea"/>
        <w:spacing w:after="0"/>
        <w:ind w:left="0"/>
        <w:rPr>
          <w:rFonts w:ascii="Times New Roman" w:hAnsi="Times New Roman" w:cs="Times New Roman"/>
        </w:rPr>
      </w:pPr>
    </w:p>
    <w:p w14:paraId="69E05BEF" w14:textId="77777777" w:rsidR="00CF0D2E" w:rsidRPr="00E40B25" w:rsidRDefault="00CF0D2E" w:rsidP="00CF0D2E">
      <w:pPr>
        <w:pStyle w:val="Lijstalinea"/>
        <w:numPr>
          <w:ilvl w:val="1"/>
          <w:numId w:val="2"/>
        </w:numPr>
        <w:spacing w:after="0"/>
        <w:rPr>
          <w:rFonts w:ascii="Times New Roman" w:hAnsi="Times New Roman" w:cs="Times New Roman"/>
        </w:rPr>
      </w:pPr>
      <w:r w:rsidRPr="00E40B25">
        <w:rPr>
          <w:rFonts w:ascii="Times New Roman" w:hAnsi="Times New Roman" w:cs="Times New Roman"/>
        </w:rPr>
        <w:t>Relevantie: het thema sluit aan bij de doelen in de KIA en omvat onder andere een kennis- en innovatieopgave;</w:t>
      </w:r>
    </w:p>
    <w:p w14:paraId="5F33D8AF" w14:textId="77777777" w:rsidR="00CF0D2E" w:rsidRPr="00E40B25" w:rsidRDefault="00CF0D2E" w:rsidP="00CF0D2E">
      <w:pPr>
        <w:pStyle w:val="Lijstalinea"/>
        <w:numPr>
          <w:ilvl w:val="1"/>
          <w:numId w:val="2"/>
        </w:numPr>
        <w:spacing w:after="0"/>
        <w:rPr>
          <w:rFonts w:ascii="Times New Roman" w:hAnsi="Times New Roman" w:cs="Times New Roman"/>
        </w:rPr>
      </w:pPr>
      <w:r w:rsidRPr="00E40B25">
        <w:rPr>
          <w:rFonts w:ascii="Times New Roman" w:hAnsi="Times New Roman" w:cs="Times New Roman"/>
        </w:rPr>
        <w:t>Noodzaak: het thema of krachtenveld is zo complex dat (samenwerking op) kennis- en innovatiecyclus hier niet spontaan tot stand komt;</w:t>
      </w:r>
    </w:p>
    <w:p w14:paraId="630C8AE3" w14:textId="77777777" w:rsidR="00CF0D2E" w:rsidRPr="00E40B25" w:rsidRDefault="00CF0D2E" w:rsidP="00CF0D2E">
      <w:pPr>
        <w:pStyle w:val="Lijstalinea"/>
        <w:numPr>
          <w:ilvl w:val="1"/>
          <w:numId w:val="2"/>
        </w:numPr>
        <w:spacing w:after="0"/>
        <w:rPr>
          <w:rFonts w:ascii="Times New Roman" w:hAnsi="Times New Roman" w:cs="Times New Roman"/>
        </w:rPr>
      </w:pPr>
      <w:r w:rsidRPr="00E40B25">
        <w:rPr>
          <w:rFonts w:ascii="Times New Roman" w:hAnsi="Times New Roman" w:cs="Times New Roman"/>
        </w:rPr>
        <w:t>Urgentie: er</w:t>
      </w:r>
      <w:r w:rsidRPr="00E40B25">
        <w:rPr>
          <w:rFonts w:ascii="Times New Roman" w:hAnsi="Times New Roman" w:cs="Times New Roman"/>
          <w:i/>
          <w:iCs/>
        </w:rPr>
        <w:t xml:space="preserve"> </w:t>
      </w:r>
      <w:r w:rsidRPr="00E40B25">
        <w:rPr>
          <w:rFonts w:ascii="Times New Roman" w:hAnsi="Times New Roman" w:cs="Times New Roman"/>
        </w:rPr>
        <w:t xml:space="preserve">is </w:t>
      </w:r>
      <w:r w:rsidRPr="00E40B25">
        <w:rPr>
          <w:rFonts w:ascii="Times New Roman" w:hAnsi="Times New Roman" w:cs="Times New Roman"/>
          <w:u w:val="single"/>
        </w:rPr>
        <w:t>nu</w:t>
      </w:r>
      <w:r w:rsidRPr="00E40B25">
        <w:rPr>
          <w:rFonts w:ascii="Times New Roman" w:hAnsi="Times New Roman" w:cs="Times New Roman"/>
        </w:rPr>
        <w:t xml:space="preserve"> actie nodig om korte termijn doelen te kunnen halen en/of de juiste koers te bepalen;  </w:t>
      </w:r>
    </w:p>
    <w:p w14:paraId="73391415" w14:textId="77777777" w:rsidR="00CF0D2E" w:rsidRPr="00E40B25" w:rsidRDefault="00CF0D2E" w:rsidP="00CF0D2E">
      <w:pPr>
        <w:pStyle w:val="Lijstalinea"/>
        <w:numPr>
          <w:ilvl w:val="1"/>
          <w:numId w:val="2"/>
        </w:numPr>
        <w:spacing w:after="0"/>
        <w:rPr>
          <w:rFonts w:ascii="Times New Roman" w:hAnsi="Times New Roman" w:cs="Times New Roman"/>
        </w:rPr>
      </w:pPr>
      <w:r w:rsidRPr="00E40B25">
        <w:rPr>
          <w:rFonts w:ascii="Times New Roman" w:hAnsi="Times New Roman" w:cs="Times New Roman"/>
        </w:rPr>
        <w:t xml:space="preserve">Commitment: er is sprake van een publiek-privaat krachtenveld en bereidheid onder stakeholders om mede-eigenaarschap te nemen in het proces. </w:t>
      </w:r>
    </w:p>
    <w:p w14:paraId="6FC45FDD" w14:textId="77777777" w:rsidR="00CF0D2E" w:rsidRPr="00E40B25" w:rsidRDefault="00CF0D2E" w:rsidP="00CF0D2E">
      <w:pPr>
        <w:spacing w:after="0"/>
        <w:rPr>
          <w:rFonts w:ascii="Times New Roman" w:hAnsi="Times New Roman" w:cs="Times New Roman"/>
        </w:rPr>
      </w:pPr>
    </w:p>
    <w:p w14:paraId="5B9E9366" w14:textId="77777777" w:rsidR="00CF0D2E" w:rsidRPr="00E40B25" w:rsidRDefault="00CF0D2E" w:rsidP="00CF0D2E">
      <w:pPr>
        <w:pStyle w:val="Lijstalinea"/>
        <w:numPr>
          <w:ilvl w:val="0"/>
          <w:numId w:val="3"/>
        </w:numPr>
        <w:spacing w:after="0"/>
        <w:rPr>
          <w:rFonts w:ascii="Times New Roman" w:hAnsi="Times New Roman" w:cs="Times New Roman"/>
          <w:b/>
          <w:bCs/>
        </w:rPr>
      </w:pPr>
      <w:r w:rsidRPr="00E40B25">
        <w:rPr>
          <w:rFonts w:ascii="Times New Roman" w:hAnsi="Times New Roman" w:cs="Times New Roman"/>
          <w:b/>
          <w:bCs/>
        </w:rPr>
        <w:t>Link met de KIA</w:t>
      </w:r>
    </w:p>
    <w:p w14:paraId="6D89A278" w14:textId="3F790B05" w:rsidR="00CF0D2E" w:rsidRPr="00E40B25" w:rsidRDefault="00280D8E" w:rsidP="00CF0D2E">
      <w:pPr>
        <w:spacing w:after="0"/>
        <w:rPr>
          <w:rFonts w:ascii="Times New Roman" w:hAnsi="Times New Roman" w:cs="Times New Roman"/>
        </w:rPr>
      </w:pPr>
      <w:r>
        <w:rPr>
          <w:rFonts w:ascii="Times New Roman" w:hAnsi="Times New Roman" w:cs="Times New Roman"/>
        </w:rPr>
        <w:t xml:space="preserve">Hoe draagt dit project bij aan de doelen van de KIA? </w:t>
      </w:r>
      <w:r w:rsidR="00CF0D2E" w:rsidRPr="00E40B25">
        <w:rPr>
          <w:rFonts w:ascii="Times New Roman" w:hAnsi="Times New Roman" w:cs="Times New Roman"/>
        </w:rPr>
        <w:t xml:space="preserve">Bij welk innovatieprogramma onder de KIA sluit dit thema het beste aan? </w:t>
      </w:r>
    </w:p>
    <w:p w14:paraId="542ABD72" w14:textId="77777777" w:rsidR="00CF0D2E" w:rsidRPr="00E40B25" w:rsidRDefault="00CF0D2E" w:rsidP="00CF0D2E">
      <w:pPr>
        <w:pStyle w:val="Lijstalinea"/>
        <w:spacing w:after="0"/>
        <w:rPr>
          <w:rFonts w:ascii="Times New Roman" w:hAnsi="Times New Roman" w:cs="Times New Roman"/>
          <w:b/>
          <w:bCs/>
        </w:rPr>
      </w:pPr>
    </w:p>
    <w:p w14:paraId="5944FA19" w14:textId="7129548E" w:rsidR="00CF0D2E" w:rsidRPr="00E40B25" w:rsidRDefault="00CF0D2E" w:rsidP="00CF0D2E">
      <w:pPr>
        <w:pStyle w:val="Lijstalinea"/>
        <w:numPr>
          <w:ilvl w:val="0"/>
          <w:numId w:val="3"/>
        </w:numPr>
        <w:spacing w:after="0"/>
        <w:rPr>
          <w:rFonts w:ascii="Times New Roman" w:hAnsi="Times New Roman" w:cs="Times New Roman"/>
          <w:b/>
          <w:bCs/>
        </w:rPr>
      </w:pPr>
      <w:r w:rsidRPr="00E40B25">
        <w:rPr>
          <w:rFonts w:ascii="Times New Roman" w:hAnsi="Times New Roman" w:cs="Times New Roman"/>
          <w:b/>
          <w:bCs/>
        </w:rPr>
        <w:t>Doel</w:t>
      </w:r>
    </w:p>
    <w:p w14:paraId="2C15ED86" w14:textId="4CAA951A" w:rsidR="00280D8E" w:rsidRDefault="00CF0D2E" w:rsidP="00CF0D2E">
      <w:pPr>
        <w:spacing w:after="0"/>
        <w:rPr>
          <w:rFonts w:ascii="Times New Roman" w:hAnsi="Times New Roman" w:cs="Times New Roman"/>
        </w:rPr>
      </w:pPr>
      <w:r w:rsidRPr="00E40B25">
        <w:rPr>
          <w:rFonts w:ascii="Times New Roman" w:hAnsi="Times New Roman" w:cs="Times New Roman"/>
        </w:rPr>
        <w:t xml:space="preserve">Wat wil je aan het eind van het </w:t>
      </w:r>
      <w:r w:rsidR="00280D8E">
        <w:rPr>
          <w:rFonts w:ascii="Times New Roman" w:hAnsi="Times New Roman" w:cs="Times New Roman"/>
        </w:rPr>
        <w:t>REK-</w:t>
      </w:r>
      <w:r w:rsidR="00C03C4C">
        <w:rPr>
          <w:rFonts w:ascii="Times New Roman" w:hAnsi="Times New Roman" w:cs="Times New Roman"/>
        </w:rPr>
        <w:t>project</w:t>
      </w:r>
      <w:r w:rsidR="00C03C4C" w:rsidRPr="00E40B25">
        <w:rPr>
          <w:rFonts w:ascii="Times New Roman" w:hAnsi="Times New Roman" w:cs="Times New Roman"/>
        </w:rPr>
        <w:t xml:space="preserve"> </w:t>
      </w:r>
      <w:r w:rsidRPr="00E40B25">
        <w:rPr>
          <w:rFonts w:ascii="Times New Roman" w:hAnsi="Times New Roman" w:cs="Times New Roman"/>
        </w:rPr>
        <w:t xml:space="preserve">met elkaar bereikt hebben? Wanneer </w:t>
      </w:r>
      <w:r w:rsidR="00AE6AF0" w:rsidRPr="00E40B25">
        <w:rPr>
          <w:rFonts w:ascii="Times New Roman" w:hAnsi="Times New Roman" w:cs="Times New Roman"/>
        </w:rPr>
        <w:t>is het traject geslaagd?</w:t>
      </w:r>
      <w:r w:rsidRPr="00E40B25">
        <w:rPr>
          <w:rFonts w:ascii="Times New Roman" w:hAnsi="Times New Roman" w:cs="Times New Roman"/>
        </w:rPr>
        <w:t xml:space="preserve"> </w:t>
      </w:r>
      <w:r w:rsidR="00C03C4C">
        <w:rPr>
          <w:rFonts w:ascii="Times New Roman" w:hAnsi="Times New Roman" w:cs="Times New Roman"/>
        </w:rPr>
        <w:t xml:space="preserve">Hoe past dit in </w:t>
      </w:r>
      <w:r w:rsidR="00280D8E">
        <w:rPr>
          <w:rFonts w:ascii="Times New Roman" w:hAnsi="Times New Roman" w:cs="Times New Roman"/>
        </w:rPr>
        <w:t>het bredere perspectief zoals beschreven onder punt 1</w:t>
      </w:r>
      <w:r w:rsidR="00C03C4C">
        <w:rPr>
          <w:rFonts w:ascii="Times New Roman" w:hAnsi="Times New Roman" w:cs="Times New Roman"/>
        </w:rPr>
        <w:t xml:space="preserve">? </w:t>
      </w:r>
    </w:p>
    <w:p w14:paraId="12A6187B" w14:textId="4726F258" w:rsidR="00CF0D2E" w:rsidRPr="00E40B25" w:rsidRDefault="00CF0D2E" w:rsidP="00CF0D2E">
      <w:pPr>
        <w:spacing w:after="0"/>
        <w:rPr>
          <w:rFonts w:ascii="Times New Roman" w:hAnsi="Times New Roman" w:cs="Times New Roman"/>
        </w:rPr>
      </w:pPr>
      <w:r w:rsidRPr="00E40B25">
        <w:rPr>
          <w:rFonts w:ascii="Times New Roman" w:hAnsi="Times New Roman" w:cs="Times New Roman"/>
        </w:rPr>
        <w:t xml:space="preserve">N.B. </w:t>
      </w:r>
      <w:r w:rsidR="00280D8E">
        <w:rPr>
          <w:rFonts w:ascii="Times New Roman" w:hAnsi="Times New Roman" w:cs="Times New Roman"/>
        </w:rPr>
        <w:t>E</w:t>
      </w:r>
      <w:r w:rsidR="00C03C4C">
        <w:rPr>
          <w:rFonts w:ascii="Times New Roman" w:hAnsi="Times New Roman" w:cs="Times New Roman"/>
        </w:rPr>
        <w:t xml:space="preserve">en </w:t>
      </w:r>
      <w:r w:rsidR="00280D8E">
        <w:rPr>
          <w:rFonts w:ascii="Times New Roman" w:hAnsi="Times New Roman" w:cs="Times New Roman"/>
        </w:rPr>
        <w:t>REK-</w:t>
      </w:r>
      <w:r w:rsidR="00C03C4C">
        <w:rPr>
          <w:rFonts w:ascii="Times New Roman" w:hAnsi="Times New Roman" w:cs="Times New Roman"/>
        </w:rPr>
        <w:t xml:space="preserve">project </w:t>
      </w:r>
      <w:r w:rsidR="00280D8E">
        <w:rPr>
          <w:rFonts w:ascii="Times New Roman" w:hAnsi="Times New Roman" w:cs="Times New Roman"/>
        </w:rPr>
        <w:t xml:space="preserve">is per definitie </w:t>
      </w:r>
      <w:r w:rsidR="00C03C4C">
        <w:rPr>
          <w:rFonts w:ascii="Times New Roman" w:hAnsi="Times New Roman" w:cs="Times New Roman"/>
        </w:rPr>
        <w:t xml:space="preserve">geen eindpunt maar een </w:t>
      </w:r>
      <w:r w:rsidR="00280D8E">
        <w:rPr>
          <w:rFonts w:ascii="Times New Roman" w:hAnsi="Times New Roman" w:cs="Times New Roman"/>
        </w:rPr>
        <w:t>vertrek</w:t>
      </w:r>
      <w:r w:rsidR="00C03C4C">
        <w:rPr>
          <w:rFonts w:ascii="Times New Roman" w:hAnsi="Times New Roman" w:cs="Times New Roman"/>
        </w:rPr>
        <w:t>punt</w:t>
      </w:r>
      <w:r w:rsidR="00280D8E">
        <w:rPr>
          <w:rFonts w:ascii="Times New Roman" w:hAnsi="Times New Roman" w:cs="Times New Roman"/>
        </w:rPr>
        <w:t>, als basis voor verdere actie gericht op een gezamenlijke stip op de horizon.</w:t>
      </w:r>
      <w:r w:rsidR="00C03C4C">
        <w:rPr>
          <w:rFonts w:ascii="Times New Roman" w:hAnsi="Times New Roman" w:cs="Times New Roman"/>
        </w:rPr>
        <w:t xml:space="preserve"> </w:t>
      </w:r>
    </w:p>
    <w:p w14:paraId="7305946F" w14:textId="77777777" w:rsidR="00CF0D2E" w:rsidRPr="00E40B25" w:rsidRDefault="00CF0D2E" w:rsidP="00CF0D2E">
      <w:pPr>
        <w:pStyle w:val="Lijstalinea"/>
        <w:spacing w:after="0"/>
        <w:rPr>
          <w:rFonts w:ascii="Times New Roman" w:hAnsi="Times New Roman" w:cs="Times New Roman"/>
          <w:b/>
          <w:bCs/>
        </w:rPr>
      </w:pPr>
    </w:p>
    <w:p w14:paraId="06B28EF7" w14:textId="77777777" w:rsidR="00CF0D2E" w:rsidRPr="00E40B25" w:rsidRDefault="00CF0D2E" w:rsidP="00CF0D2E">
      <w:pPr>
        <w:pStyle w:val="Lijstalinea"/>
        <w:numPr>
          <w:ilvl w:val="0"/>
          <w:numId w:val="3"/>
        </w:numPr>
        <w:spacing w:after="0"/>
        <w:rPr>
          <w:rFonts w:ascii="Times New Roman" w:hAnsi="Times New Roman" w:cs="Times New Roman"/>
          <w:b/>
          <w:bCs/>
        </w:rPr>
      </w:pPr>
      <w:r w:rsidRPr="00E40B25">
        <w:rPr>
          <w:rFonts w:ascii="Times New Roman" w:hAnsi="Times New Roman" w:cs="Times New Roman"/>
          <w:b/>
          <w:bCs/>
        </w:rPr>
        <w:t>Doelgroep(en) en bereik</w:t>
      </w:r>
    </w:p>
    <w:p w14:paraId="0B235753" w14:textId="77777777" w:rsidR="00CF0D2E" w:rsidRPr="00E40B25" w:rsidRDefault="00CF0D2E" w:rsidP="00CF0D2E">
      <w:pPr>
        <w:spacing w:after="0"/>
        <w:rPr>
          <w:rFonts w:ascii="Times New Roman" w:hAnsi="Times New Roman" w:cs="Times New Roman"/>
        </w:rPr>
      </w:pPr>
      <w:r w:rsidRPr="00E40B25">
        <w:rPr>
          <w:rFonts w:ascii="Times New Roman" w:hAnsi="Times New Roman" w:cs="Times New Roman"/>
        </w:rPr>
        <w:t xml:space="preserve">Voor wie is dit traject in het bijzonder interessant? Hoe zijn deze betrokken? Beschrijf ook eventuele afbakeningen. </w:t>
      </w:r>
    </w:p>
    <w:p w14:paraId="65D9CA77" w14:textId="77777777" w:rsidR="00CF0D2E" w:rsidRPr="00E40B25" w:rsidRDefault="00CF0D2E" w:rsidP="00CF0D2E">
      <w:pPr>
        <w:spacing w:after="0"/>
        <w:rPr>
          <w:rFonts w:ascii="Times New Roman" w:hAnsi="Times New Roman" w:cs="Times New Roman"/>
        </w:rPr>
      </w:pPr>
    </w:p>
    <w:p w14:paraId="6F3923B9" w14:textId="77777777" w:rsidR="00CF0D2E" w:rsidRPr="00E40B25" w:rsidRDefault="00CF0D2E" w:rsidP="00CF0D2E">
      <w:pPr>
        <w:pStyle w:val="Lijstalinea"/>
        <w:numPr>
          <w:ilvl w:val="0"/>
          <w:numId w:val="3"/>
        </w:numPr>
        <w:spacing w:after="0"/>
        <w:rPr>
          <w:rFonts w:ascii="Times New Roman" w:hAnsi="Times New Roman" w:cs="Times New Roman"/>
          <w:b/>
          <w:bCs/>
        </w:rPr>
      </w:pPr>
      <w:r w:rsidRPr="00E40B25">
        <w:rPr>
          <w:rFonts w:ascii="Times New Roman" w:hAnsi="Times New Roman" w:cs="Times New Roman"/>
          <w:b/>
          <w:bCs/>
        </w:rPr>
        <w:t>Organisatie</w:t>
      </w:r>
    </w:p>
    <w:p w14:paraId="7E1C7101" w14:textId="77777777" w:rsidR="00CF0D2E" w:rsidRPr="00E40B25" w:rsidRDefault="00CF0D2E" w:rsidP="00CF0D2E">
      <w:pPr>
        <w:spacing w:after="0"/>
        <w:rPr>
          <w:rFonts w:ascii="Times New Roman" w:hAnsi="Times New Roman" w:cs="Times New Roman"/>
        </w:rPr>
      </w:pPr>
      <w:r w:rsidRPr="00E40B25">
        <w:rPr>
          <w:rFonts w:ascii="Times New Roman" w:hAnsi="Times New Roman" w:cs="Times New Roman"/>
        </w:rPr>
        <w:t>Hoe ziet het consortium eruit dat met het thema aan de slag gaat? Hoe is het consortium georganiseerd, Wie heeft welke rol(</w:t>
      </w:r>
      <w:proofErr w:type="spellStart"/>
      <w:r w:rsidRPr="00E40B25">
        <w:rPr>
          <w:rFonts w:ascii="Times New Roman" w:hAnsi="Times New Roman" w:cs="Times New Roman"/>
        </w:rPr>
        <w:t>len</w:t>
      </w:r>
      <w:proofErr w:type="spellEnd"/>
      <w:r w:rsidRPr="00E40B25">
        <w:rPr>
          <w:rFonts w:ascii="Times New Roman" w:hAnsi="Times New Roman" w:cs="Times New Roman"/>
        </w:rPr>
        <w:t>)? Bestaande uit:</w:t>
      </w:r>
    </w:p>
    <w:p w14:paraId="24283CDC" w14:textId="77777777" w:rsidR="00CF0D2E" w:rsidRPr="00E40B25" w:rsidRDefault="00CF0D2E" w:rsidP="00CF0D2E">
      <w:pPr>
        <w:pStyle w:val="Lijstalinea"/>
        <w:numPr>
          <w:ilvl w:val="0"/>
          <w:numId w:val="1"/>
        </w:numPr>
        <w:spacing w:after="0"/>
        <w:rPr>
          <w:rFonts w:ascii="Times New Roman" w:hAnsi="Times New Roman" w:cs="Times New Roman"/>
        </w:rPr>
      </w:pPr>
      <w:r w:rsidRPr="00E40B25">
        <w:rPr>
          <w:rFonts w:ascii="Times New Roman" w:hAnsi="Times New Roman" w:cs="Times New Roman"/>
        </w:rPr>
        <w:t>Een penvoerder: eerste aanspreekpunt voor het initiatief, contactpersoon namens consortium;</w:t>
      </w:r>
    </w:p>
    <w:p w14:paraId="36B38363" w14:textId="77777777" w:rsidR="00CF0D2E" w:rsidRPr="00E40B25" w:rsidRDefault="00CF0D2E" w:rsidP="00CF0D2E">
      <w:pPr>
        <w:pStyle w:val="Lijstalinea"/>
        <w:numPr>
          <w:ilvl w:val="0"/>
          <w:numId w:val="1"/>
        </w:numPr>
        <w:spacing w:after="0"/>
        <w:rPr>
          <w:rFonts w:ascii="Times New Roman" w:hAnsi="Times New Roman" w:cs="Times New Roman"/>
        </w:rPr>
      </w:pPr>
      <w:r w:rsidRPr="00E40B25">
        <w:rPr>
          <w:rFonts w:ascii="Times New Roman" w:hAnsi="Times New Roman" w:cs="Times New Roman"/>
        </w:rPr>
        <w:t>Een projectleider: kennisinstelling die inbreng van kennis en expertise coördineert. Daarnaast kunnen ook andere kennisinstellingen participeren.</w:t>
      </w:r>
    </w:p>
    <w:p w14:paraId="1FC44109" w14:textId="77777777" w:rsidR="00CF0D2E" w:rsidRPr="00E40B25" w:rsidRDefault="00CF0D2E" w:rsidP="00CF0D2E">
      <w:pPr>
        <w:pStyle w:val="Lijstalinea"/>
        <w:numPr>
          <w:ilvl w:val="0"/>
          <w:numId w:val="1"/>
        </w:numPr>
        <w:spacing w:after="0"/>
        <w:rPr>
          <w:rFonts w:ascii="Times New Roman" w:hAnsi="Times New Roman" w:cs="Times New Roman"/>
        </w:rPr>
      </w:pPr>
      <w:r w:rsidRPr="00E40B25">
        <w:rPr>
          <w:rFonts w:ascii="Times New Roman" w:hAnsi="Times New Roman" w:cs="Times New Roman"/>
        </w:rPr>
        <w:t xml:space="preserve">Consortiumpartners: Twee of meer partijen ‘uit het veld’ (bedrijfsleven, collectieven, ngo’s </w:t>
      </w:r>
      <w:proofErr w:type="spellStart"/>
      <w:r w:rsidRPr="00E40B25">
        <w:rPr>
          <w:rFonts w:ascii="Times New Roman" w:hAnsi="Times New Roman" w:cs="Times New Roman"/>
        </w:rPr>
        <w:t>etc</w:t>
      </w:r>
      <w:proofErr w:type="spellEnd"/>
      <w:r w:rsidRPr="00E40B25">
        <w:rPr>
          <w:rFonts w:ascii="Times New Roman" w:hAnsi="Times New Roman" w:cs="Times New Roman"/>
        </w:rPr>
        <w:t>), eventueel aangevuld met publieke partijen zoals provincies, waterschappen of onderwijsinstellingen, die bereid zijn tot mede-eigenaarschap van he thema (‘</w:t>
      </w:r>
      <w:proofErr w:type="spellStart"/>
      <w:r w:rsidRPr="00E40B25">
        <w:rPr>
          <w:rFonts w:ascii="Times New Roman" w:hAnsi="Times New Roman" w:cs="Times New Roman"/>
        </w:rPr>
        <w:t>coalition</w:t>
      </w:r>
      <w:proofErr w:type="spellEnd"/>
      <w:r w:rsidRPr="00E40B25">
        <w:rPr>
          <w:rFonts w:ascii="Times New Roman" w:hAnsi="Times New Roman" w:cs="Times New Roman"/>
        </w:rPr>
        <w:t xml:space="preserve"> of </w:t>
      </w:r>
      <w:proofErr w:type="spellStart"/>
      <w:r w:rsidRPr="00E40B25">
        <w:rPr>
          <w:rFonts w:ascii="Times New Roman" w:hAnsi="Times New Roman" w:cs="Times New Roman"/>
        </w:rPr>
        <w:t>the</w:t>
      </w:r>
      <w:proofErr w:type="spellEnd"/>
      <w:r w:rsidRPr="00E40B25">
        <w:rPr>
          <w:rFonts w:ascii="Times New Roman" w:hAnsi="Times New Roman" w:cs="Times New Roman"/>
        </w:rPr>
        <w:t xml:space="preserve"> </w:t>
      </w:r>
      <w:proofErr w:type="spellStart"/>
      <w:r w:rsidRPr="00E40B25">
        <w:rPr>
          <w:rFonts w:ascii="Times New Roman" w:hAnsi="Times New Roman" w:cs="Times New Roman"/>
        </w:rPr>
        <w:t>willing</w:t>
      </w:r>
      <w:proofErr w:type="spellEnd"/>
      <w:r w:rsidRPr="00E40B25">
        <w:rPr>
          <w:rFonts w:ascii="Times New Roman" w:hAnsi="Times New Roman" w:cs="Times New Roman"/>
        </w:rPr>
        <w:t>’).</w:t>
      </w:r>
    </w:p>
    <w:p w14:paraId="46FFC877" w14:textId="77777777" w:rsidR="00CF0D2E" w:rsidRPr="00E40B25" w:rsidRDefault="00CF0D2E" w:rsidP="00CF0D2E">
      <w:pPr>
        <w:spacing w:after="0"/>
        <w:rPr>
          <w:rFonts w:ascii="Times New Roman" w:hAnsi="Times New Roman" w:cs="Times New Roman"/>
          <w:b/>
          <w:bCs/>
        </w:rPr>
      </w:pPr>
    </w:p>
    <w:p w14:paraId="5DBA6109" w14:textId="77777777" w:rsidR="00CF0D2E" w:rsidRPr="00E40B25" w:rsidRDefault="00CF0D2E" w:rsidP="00CF0D2E">
      <w:pPr>
        <w:pStyle w:val="Lijstalinea"/>
        <w:numPr>
          <w:ilvl w:val="0"/>
          <w:numId w:val="3"/>
        </w:numPr>
        <w:spacing w:after="0"/>
        <w:rPr>
          <w:rFonts w:ascii="Times New Roman" w:hAnsi="Times New Roman" w:cs="Times New Roman"/>
          <w:b/>
          <w:bCs/>
        </w:rPr>
      </w:pPr>
      <w:r w:rsidRPr="00E40B25">
        <w:rPr>
          <w:rFonts w:ascii="Times New Roman" w:hAnsi="Times New Roman" w:cs="Times New Roman"/>
          <w:b/>
          <w:bCs/>
        </w:rPr>
        <w:t>Activiteiten</w:t>
      </w:r>
    </w:p>
    <w:p w14:paraId="52296E03" w14:textId="77777777" w:rsidR="00CF0D2E" w:rsidRPr="00E40B25" w:rsidRDefault="00CF0D2E" w:rsidP="00CF0D2E">
      <w:pPr>
        <w:spacing w:after="0"/>
        <w:rPr>
          <w:rFonts w:ascii="Times New Roman" w:hAnsi="Times New Roman" w:cs="Times New Roman"/>
        </w:rPr>
      </w:pPr>
      <w:r w:rsidRPr="00E40B25">
        <w:rPr>
          <w:rFonts w:ascii="Times New Roman" w:hAnsi="Times New Roman" w:cs="Times New Roman"/>
        </w:rPr>
        <w:t>Beschrijf welke (</w:t>
      </w:r>
      <w:proofErr w:type="spellStart"/>
      <w:r w:rsidRPr="00E40B25">
        <w:rPr>
          <w:rFonts w:ascii="Times New Roman" w:hAnsi="Times New Roman" w:cs="Times New Roman"/>
        </w:rPr>
        <w:t>multi</w:t>
      </w:r>
      <w:proofErr w:type="spellEnd"/>
      <w:r w:rsidRPr="00E40B25">
        <w:rPr>
          <w:rFonts w:ascii="Times New Roman" w:hAnsi="Times New Roman" w:cs="Times New Roman"/>
        </w:rPr>
        <w:t>-actor) aanpak gehanteerd wordt, met o.a. aandacht voor gebruikte methoden, uitvoerders en deliverables/</w:t>
      </w:r>
      <w:proofErr w:type="spellStart"/>
      <w:r w:rsidRPr="00E40B25">
        <w:rPr>
          <w:rFonts w:ascii="Times New Roman" w:hAnsi="Times New Roman" w:cs="Times New Roman"/>
        </w:rPr>
        <w:t>milestones</w:t>
      </w:r>
      <w:proofErr w:type="spellEnd"/>
      <w:r w:rsidRPr="00E40B25">
        <w:rPr>
          <w:rFonts w:ascii="Times New Roman" w:hAnsi="Times New Roman" w:cs="Times New Roman"/>
        </w:rPr>
        <w:t>. Grofweg kunnen (bijvoorbeeld) de volgende stappen onderscheiden worden:</w:t>
      </w:r>
    </w:p>
    <w:p w14:paraId="1A6E3778" w14:textId="77777777" w:rsidR="00CF0D2E" w:rsidRPr="00E40B25" w:rsidRDefault="00CF0D2E" w:rsidP="00CF0D2E">
      <w:pPr>
        <w:pStyle w:val="Lijstalinea"/>
        <w:numPr>
          <w:ilvl w:val="0"/>
          <w:numId w:val="4"/>
        </w:numPr>
        <w:spacing w:after="0"/>
        <w:rPr>
          <w:rFonts w:ascii="Times New Roman" w:hAnsi="Times New Roman" w:cs="Times New Roman"/>
        </w:rPr>
      </w:pPr>
      <w:r w:rsidRPr="00E40B25">
        <w:rPr>
          <w:rFonts w:ascii="Times New Roman" w:hAnsi="Times New Roman" w:cs="Times New Roman"/>
        </w:rPr>
        <w:lastRenderedPageBreak/>
        <w:t>Gezamenlijke probleemstelling: welke opgave staat centraal en hoe wordt deze afgebakend in tijd en scope? Van belang is daarbij dat alle partners delen in een gezamenlijk belang, onderdeel (kunnen) zijn van de aanpak en daarin elkaar versterken (‘</w:t>
      </w:r>
      <w:proofErr w:type="spellStart"/>
      <w:r w:rsidRPr="00E40B25">
        <w:rPr>
          <w:rFonts w:ascii="Times New Roman" w:hAnsi="Times New Roman" w:cs="Times New Roman"/>
        </w:rPr>
        <w:t>what’s</w:t>
      </w:r>
      <w:proofErr w:type="spellEnd"/>
      <w:r w:rsidRPr="00E40B25">
        <w:rPr>
          <w:rFonts w:ascii="Times New Roman" w:hAnsi="Times New Roman" w:cs="Times New Roman"/>
        </w:rPr>
        <w:t xml:space="preserve"> in </w:t>
      </w:r>
      <w:proofErr w:type="spellStart"/>
      <w:r w:rsidRPr="00E40B25">
        <w:rPr>
          <w:rFonts w:ascii="Times New Roman" w:hAnsi="Times New Roman" w:cs="Times New Roman"/>
        </w:rPr>
        <w:t>for</w:t>
      </w:r>
      <w:proofErr w:type="spellEnd"/>
      <w:r w:rsidRPr="00E40B25">
        <w:rPr>
          <w:rFonts w:ascii="Times New Roman" w:hAnsi="Times New Roman" w:cs="Times New Roman"/>
        </w:rPr>
        <w:t xml:space="preserve"> me’). </w:t>
      </w:r>
    </w:p>
    <w:p w14:paraId="1152A9EC" w14:textId="77777777" w:rsidR="00CF0D2E" w:rsidRPr="00E40B25" w:rsidRDefault="00CF0D2E" w:rsidP="00CF0D2E">
      <w:pPr>
        <w:pStyle w:val="Lijstalinea"/>
        <w:numPr>
          <w:ilvl w:val="0"/>
          <w:numId w:val="4"/>
        </w:numPr>
        <w:spacing w:after="0"/>
        <w:rPr>
          <w:rFonts w:ascii="Times New Roman" w:hAnsi="Times New Roman" w:cs="Times New Roman"/>
        </w:rPr>
      </w:pPr>
      <w:r w:rsidRPr="00E40B25">
        <w:rPr>
          <w:rFonts w:ascii="Times New Roman" w:hAnsi="Times New Roman" w:cs="Times New Roman"/>
        </w:rPr>
        <w:t>Krachtenveldanalyse: wie heeft welke rol, wat voor (andere) belangen spelen mee, welke behoeften en uitdagingen ervaren partners en wat zijn hun mogelijkheden? Welke andere spelers zijn er en wat is hun invloed? Optie tot verdere uitbreiding van het consortium.</w:t>
      </w:r>
    </w:p>
    <w:p w14:paraId="2B4D8679" w14:textId="77777777" w:rsidR="00CF0D2E" w:rsidRPr="00E40B25" w:rsidRDefault="00CF0D2E" w:rsidP="00CF0D2E">
      <w:pPr>
        <w:pStyle w:val="Lijstalinea"/>
        <w:numPr>
          <w:ilvl w:val="0"/>
          <w:numId w:val="4"/>
        </w:numPr>
        <w:spacing w:after="0"/>
        <w:rPr>
          <w:rFonts w:ascii="Times New Roman" w:hAnsi="Times New Roman" w:cs="Times New Roman"/>
        </w:rPr>
      </w:pPr>
      <w:r w:rsidRPr="00E40B25">
        <w:rPr>
          <w:rFonts w:ascii="Times New Roman" w:hAnsi="Times New Roman" w:cs="Times New Roman"/>
        </w:rPr>
        <w:t>In kaart brengen state of art: welke kennis en inzichten zijn reeds voorhanden, wat loopt er al, hoe sluit dit op elkaar aan? Waar zitten de witte vlekken, belemmeringen en/of randvoorwaarden?</w:t>
      </w:r>
    </w:p>
    <w:p w14:paraId="582C8B39" w14:textId="77777777" w:rsidR="00CF0D2E" w:rsidRPr="00E40B25" w:rsidRDefault="00CF0D2E" w:rsidP="00CF0D2E">
      <w:pPr>
        <w:pStyle w:val="Lijstalinea"/>
        <w:numPr>
          <w:ilvl w:val="0"/>
          <w:numId w:val="4"/>
        </w:numPr>
        <w:spacing w:after="0"/>
        <w:rPr>
          <w:rFonts w:ascii="Times New Roman" w:hAnsi="Times New Roman" w:cs="Times New Roman"/>
        </w:rPr>
      </w:pPr>
      <w:r w:rsidRPr="00E40B25">
        <w:rPr>
          <w:rFonts w:ascii="Times New Roman" w:hAnsi="Times New Roman" w:cs="Times New Roman"/>
        </w:rPr>
        <w:t xml:space="preserve">Ontwikkeling route- en kansenkaart: blauwdruk voor een programmatische aanpak met één of meer actielijnen met een aaneengeschakelde (niet per sé lineaire) kennisketen. Dat wil zeggen: er is verbinding tussen kennisontwikkeling, ontsluiting en toepassing, tussen het instrumentarium dat hierop wordt ingezet en tussen de actoren die hierbij betrokken zijn. Daarnaast wordt vastgelegd welke randvoorwaarden moeten worden ingevuld en hoe deze te adresseren. </w:t>
      </w:r>
    </w:p>
    <w:p w14:paraId="3FE5FD8C" w14:textId="77777777" w:rsidR="00CF0D2E" w:rsidRPr="00E40B25" w:rsidRDefault="00CF0D2E" w:rsidP="00CF0D2E">
      <w:pPr>
        <w:rPr>
          <w:rFonts w:ascii="Times New Roman" w:hAnsi="Times New Roman" w:cs="Times New Roman"/>
          <w:b/>
          <w:bCs/>
        </w:rPr>
      </w:pPr>
    </w:p>
    <w:p w14:paraId="753CB6A7" w14:textId="1588B967" w:rsidR="00CF0D2E" w:rsidRPr="00E40B25" w:rsidRDefault="00CF0D2E" w:rsidP="00CF0D2E">
      <w:pPr>
        <w:pStyle w:val="Lijstalinea"/>
        <w:numPr>
          <w:ilvl w:val="0"/>
          <w:numId w:val="3"/>
        </w:numPr>
        <w:rPr>
          <w:rFonts w:ascii="Times New Roman" w:hAnsi="Times New Roman" w:cs="Times New Roman"/>
        </w:rPr>
      </w:pPr>
      <w:r w:rsidRPr="00E40B25">
        <w:rPr>
          <w:rFonts w:ascii="Times New Roman" w:hAnsi="Times New Roman" w:cs="Times New Roman"/>
          <w:b/>
          <w:bCs/>
        </w:rPr>
        <w:t>Eindproduct</w:t>
      </w:r>
    </w:p>
    <w:p w14:paraId="0CCABA12" w14:textId="77777777" w:rsidR="00014F93" w:rsidRDefault="00CF0D2E" w:rsidP="00CF0D2E">
      <w:pPr>
        <w:rPr>
          <w:rFonts w:ascii="Times New Roman" w:hAnsi="Times New Roman" w:cs="Times New Roman"/>
        </w:rPr>
      </w:pPr>
      <w:r w:rsidRPr="00E40B25">
        <w:rPr>
          <w:rFonts w:ascii="Times New Roman" w:hAnsi="Times New Roman" w:cs="Times New Roman"/>
        </w:rPr>
        <w:t>Elk traject levert</w:t>
      </w:r>
      <w:r w:rsidR="003B6C34" w:rsidRPr="00E40B25">
        <w:rPr>
          <w:rFonts w:ascii="Times New Roman" w:hAnsi="Times New Roman" w:cs="Times New Roman"/>
        </w:rPr>
        <w:t xml:space="preserve"> </w:t>
      </w:r>
      <w:r w:rsidRPr="00E40B25">
        <w:rPr>
          <w:rFonts w:ascii="Times New Roman" w:hAnsi="Times New Roman" w:cs="Times New Roman"/>
        </w:rPr>
        <w:t>een Route- en Kanskaart op</w:t>
      </w:r>
      <w:r w:rsidR="008F1253">
        <w:rPr>
          <w:rFonts w:ascii="Times New Roman" w:hAnsi="Times New Roman" w:cs="Times New Roman"/>
        </w:rPr>
        <w:t>, d</w:t>
      </w:r>
      <w:r w:rsidRPr="00E40B25">
        <w:rPr>
          <w:rFonts w:ascii="Times New Roman" w:hAnsi="Times New Roman" w:cs="Times New Roman"/>
        </w:rPr>
        <w:t>e invulling hiervan is vormvrij</w:t>
      </w:r>
      <w:r w:rsidR="00014F93">
        <w:rPr>
          <w:rFonts w:ascii="Times New Roman" w:hAnsi="Times New Roman" w:cs="Times New Roman"/>
        </w:rPr>
        <w:t xml:space="preserve"> maar moet in ieder geval de volgende elementen bevatten:</w:t>
      </w:r>
    </w:p>
    <w:p w14:paraId="08868066" w14:textId="7FA44E18" w:rsidR="00014F93" w:rsidRDefault="00014F93" w:rsidP="00014F93">
      <w:pPr>
        <w:pStyle w:val="Lijstalinea"/>
        <w:numPr>
          <w:ilvl w:val="0"/>
          <w:numId w:val="1"/>
        </w:numPr>
        <w:rPr>
          <w:rFonts w:ascii="Times New Roman" w:hAnsi="Times New Roman" w:cs="Times New Roman"/>
        </w:rPr>
      </w:pPr>
      <w:r>
        <w:rPr>
          <w:rFonts w:ascii="Times New Roman" w:hAnsi="Times New Roman" w:cs="Times New Roman"/>
        </w:rPr>
        <w:t>Einddoel: zo smart mogelijk geformuleerde stip op de horizon;</w:t>
      </w:r>
    </w:p>
    <w:p w14:paraId="2738CAB3" w14:textId="077CCDC7" w:rsidR="00014F93" w:rsidRDefault="00014F93" w:rsidP="00014F93">
      <w:pPr>
        <w:pStyle w:val="Lijstalinea"/>
        <w:numPr>
          <w:ilvl w:val="0"/>
          <w:numId w:val="1"/>
        </w:numPr>
        <w:rPr>
          <w:rFonts w:ascii="Times New Roman" w:hAnsi="Times New Roman" w:cs="Times New Roman"/>
        </w:rPr>
      </w:pPr>
      <w:r>
        <w:rPr>
          <w:rFonts w:ascii="Times New Roman" w:hAnsi="Times New Roman" w:cs="Times New Roman"/>
        </w:rPr>
        <w:t>Tussenstappen: wat is nodig om dat einddoel te bereiken?</w:t>
      </w:r>
    </w:p>
    <w:p w14:paraId="6B05B487" w14:textId="084A76FF" w:rsidR="00014F93" w:rsidRDefault="00014F93" w:rsidP="00014F93">
      <w:pPr>
        <w:pStyle w:val="Lijstalinea"/>
        <w:numPr>
          <w:ilvl w:val="0"/>
          <w:numId w:val="1"/>
        </w:numPr>
        <w:rPr>
          <w:rFonts w:ascii="Times New Roman" w:hAnsi="Times New Roman" w:cs="Times New Roman"/>
        </w:rPr>
      </w:pPr>
      <w:r>
        <w:rPr>
          <w:rFonts w:ascii="Times New Roman" w:hAnsi="Times New Roman" w:cs="Times New Roman"/>
        </w:rPr>
        <w:t xml:space="preserve">Eigenaarschap: </w:t>
      </w:r>
      <w:r>
        <w:rPr>
          <w:rFonts w:ascii="Times New Roman" w:hAnsi="Times New Roman" w:cs="Times New Roman"/>
          <w:i/>
          <w:iCs/>
        </w:rPr>
        <w:t xml:space="preserve">wie </w:t>
      </w:r>
      <w:r>
        <w:rPr>
          <w:rFonts w:ascii="Times New Roman" w:hAnsi="Times New Roman" w:cs="Times New Roman"/>
        </w:rPr>
        <w:t xml:space="preserve">moeten betrokken zijn en </w:t>
      </w:r>
      <w:r w:rsidRPr="0023749A">
        <w:rPr>
          <w:rFonts w:ascii="Times New Roman" w:hAnsi="Times New Roman" w:cs="Times New Roman"/>
          <w:i/>
          <w:iCs/>
        </w:rPr>
        <w:t>wat</w:t>
      </w:r>
      <w:r>
        <w:rPr>
          <w:rFonts w:ascii="Times New Roman" w:hAnsi="Times New Roman" w:cs="Times New Roman"/>
        </w:rPr>
        <w:t xml:space="preserve"> is hun rol?</w:t>
      </w:r>
    </w:p>
    <w:p w14:paraId="7DBEC3B9" w14:textId="13A7CB8E" w:rsidR="00CF0D2E" w:rsidRPr="0023749A" w:rsidRDefault="00CF0D2E" w:rsidP="00014F93">
      <w:pPr>
        <w:rPr>
          <w:rFonts w:ascii="Times New Roman" w:hAnsi="Times New Roman" w:cs="Times New Roman"/>
        </w:rPr>
      </w:pPr>
      <w:r w:rsidRPr="0023749A">
        <w:rPr>
          <w:rFonts w:ascii="Times New Roman" w:hAnsi="Times New Roman" w:cs="Times New Roman"/>
        </w:rPr>
        <w:t xml:space="preserve"> </w:t>
      </w:r>
    </w:p>
    <w:p w14:paraId="12D9955C" w14:textId="4EC7476D" w:rsidR="00CF0D2E" w:rsidRPr="00E40B25" w:rsidRDefault="00CF0D2E" w:rsidP="00CF0D2E">
      <w:pPr>
        <w:pStyle w:val="Lijstalinea"/>
        <w:numPr>
          <w:ilvl w:val="0"/>
          <w:numId w:val="3"/>
        </w:numPr>
        <w:rPr>
          <w:rFonts w:ascii="Times New Roman" w:hAnsi="Times New Roman" w:cs="Times New Roman"/>
          <w:b/>
          <w:bCs/>
        </w:rPr>
      </w:pPr>
      <w:r w:rsidRPr="00E40B25">
        <w:rPr>
          <w:rFonts w:ascii="Times New Roman" w:hAnsi="Times New Roman" w:cs="Times New Roman"/>
          <w:b/>
          <w:bCs/>
        </w:rPr>
        <w:t>Follow-up</w:t>
      </w:r>
    </w:p>
    <w:p w14:paraId="353819DB" w14:textId="7EF65F4E" w:rsidR="00CF0D2E" w:rsidRPr="00E40B25" w:rsidRDefault="00CF0D2E" w:rsidP="00CF0D2E">
      <w:pPr>
        <w:rPr>
          <w:rFonts w:ascii="Times New Roman" w:hAnsi="Times New Roman" w:cs="Times New Roman"/>
        </w:rPr>
      </w:pPr>
      <w:r w:rsidRPr="00E40B25">
        <w:rPr>
          <w:rFonts w:ascii="Times New Roman" w:hAnsi="Times New Roman" w:cs="Times New Roman"/>
        </w:rPr>
        <w:t>De intentie is dat consortiumpartners (of een deel daarvan) na het opleveren van de route- en kanskaart zelf aan de slag gaan met het vormgeven van de/een eerste stap in de uitvoering ervan. Het is goed hier van tevoren al over na te denken: o.a. waar moet de Route- en Kanskaart landen? Hoe wordt follow-up geborgd? Waar ligt het eigenaarschap? N.B. het kan zijn dat dit niet vooraf te bepalen is; in dat geval moet hier in de activiteiten (format punt 6) aandacht voor zijn.</w:t>
      </w:r>
    </w:p>
    <w:p w14:paraId="4A40CBDD" w14:textId="77776C11" w:rsidR="00BC2397" w:rsidRPr="00E40B25" w:rsidRDefault="00BC2397" w:rsidP="00BC2397">
      <w:pPr>
        <w:pStyle w:val="Lijstalinea"/>
        <w:numPr>
          <w:ilvl w:val="0"/>
          <w:numId w:val="3"/>
        </w:numPr>
        <w:rPr>
          <w:rFonts w:ascii="Times New Roman" w:hAnsi="Times New Roman" w:cs="Times New Roman"/>
          <w:b/>
          <w:bCs/>
        </w:rPr>
      </w:pPr>
      <w:r w:rsidRPr="00E40B25">
        <w:rPr>
          <w:rFonts w:ascii="Times New Roman" w:hAnsi="Times New Roman" w:cs="Times New Roman"/>
          <w:b/>
          <w:bCs/>
        </w:rPr>
        <w:t>Begroting</w:t>
      </w:r>
    </w:p>
    <w:p w14:paraId="47144D0C" w14:textId="77748633" w:rsidR="00BC2397" w:rsidRPr="00E40B25" w:rsidRDefault="00BC2397" w:rsidP="00BC2397">
      <w:pPr>
        <w:rPr>
          <w:rFonts w:ascii="Times New Roman" w:hAnsi="Times New Roman" w:cs="Times New Roman"/>
        </w:rPr>
      </w:pPr>
      <w:r w:rsidRPr="66FD08CC">
        <w:rPr>
          <w:rFonts w:ascii="Times New Roman" w:hAnsi="Times New Roman" w:cs="Times New Roman"/>
        </w:rPr>
        <w:t>Voeg een sluitende begroting toe</w:t>
      </w:r>
      <w:r w:rsidR="00E20D17" w:rsidRPr="66FD08CC">
        <w:rPr>
          <w:rFonts w:ascii="Times New Roman" w:hAnsi="Times New Roman" w:cs="Times New Roman"/>
        </w:rPr>
        <w:t xml:space="preserve"> welke inzicht geeft in de activiteiten</w:t>
      </w:r>
      <w:r w:rsidR="00E3238A" w:rsidRPr="66FD08CC">
        <w:rPr>
          <w:rFonts w:ascii="Times New Roman" w:hAnsi="Times New Roman" w:cs="Times New Roman"/>
        </w:rPr>
        <w:t>, daarvoor benodigde middelen en herkomst.</w:t>
      </w:r>
      <w:r w:rsidR="00BE6A9D" w:rsidRPr="66FD08CC">
        <w:rPr>
          <w:rFonts w:ascii="Times New Roman" w:hAnsi="Times New Roman" w:cs="Times New Roman"/>
        </w:rPr>
        <w:t xml:space="preserve"> Indicatief budget</w:t>
      </w:r>
      <w:r w:rsidR="006972F1" w:rsidRPr="66FD08CC">
        <w:rPr>
          <w:rFonts w:ascii="Times New Roman" w:hAnsi="Times New Roman" w:cs="Times New Roman"/>
        </w:rPr>
        <w:t xml:space="preserve"> voor een REK is </w:t>
      </w:r>
      <w:r w:rsidR="001971AF" w:rsidRPr="66FD08CC">
        <w:rPr>
          <w:rFonts w:ascii="Times New Roman" w:hAnsi="Times New Roman" w:cs="Times New Roman"/>
        </w:rPr>
        <w:t>minimaal 2</w:t>
      </w:r>
      <w:r w:rsidR="00455227" w:rsidRPr="66FD08CC">
        <w:rPr>
          <w:rFonts w:ascii="Times New Roman" w:hAnsi="Times New Roman" w:cs="Times New Roman"/>
        </w:rPr>
        <w:t xml:space="preserve">5k€, maximaal </w:t>
      </w:r>
      <w:r w:rsidR="006972F1" w:rsidRPr="66FD08CC">
        <w:rPr>
          <w:rFonts w:ascii="Times New Roman" w:hAnsi="Times New Roman" w:cs="Times New Roman"/>
        </w:rPr>
        <w:t xml:space="preserve">75 k€ incl. btw. Dit betreft WR-capaciteit, waarbij samenwerking met een externe </w:t>
      </w:r>
      <w:r w:rsidR="00065E2F" w:rsidRPr="66FD08CC">
        <w:rPr>
          <w:rFonts w:ascii="Times New Roman" w:hAnsi="Times New Roman" w:cs="Times New Roman"/>
        </w:rPr>
        <w:t>uitvoerende partij</w:t>
      </w:r>
      <w:r w:rsidR="006972F1" w:rsidRPr="66FD08CC">
        <w:rPr>
          <w:rFonts w:ascii="Times New Roman" w:hAnsi="Times New Roman" w:cs="Times New Roman"/>
        </w:rPr>
        <w:t xml:space="preserve"> in de vorm van </w:t>
      </w:r>
      <w:proofErr w:type="spellStart"/>
      <w:r w:rsidR="006972F1" w:rsidRPr="66FD08CC">
        <w:rPr>
          <w:rFonts w:ascii="Times New Roman" w:hAnsi="Times New Roman" w:cs="Times New Roman"/>
        </w:rPr>
        <w:t>onderaannemerschap</w:t>
      </w:r>
      <w:proofErr w:type="spellEnd"/>
      <w:r w:rsidR="006972F1" w:rsidRPr="66FD08CC">
        <w:rPr>
          <w:rFonts w:ascii="Times New Roman" w:hAnsi="Times New Roman" w:cs="Times New Roman"/>
        </w:rPr>
        <w:t xml:space="preserve"> mogelijk is.</w:t>
      </w:r>
      <w:r w:rsidR="0023749A">
        <w:rPr>
          <w:rFonts w:ascii="Times New Roman" w:hAnsi="Times New Roman" w:cs="Times New Roman"/>
        </w:rPr>
        <w:t xml:space="preserve"> Gebruik hiervoor het REK budget format 2026.</w:t>
      </w:r>
    </w:p>
    <w:p w14:paraId="5FF0CB40" w14:textId="77777777" w:rsidR="00417D0E" w:rsidRPr="00E40B25" w:rsidRDefault="00417D0E">
      <w:pPr>
        <w:rPr>
          <w:rFonts w:ascii="Times New Roman" w:hAnsi="Times New Roman" w:cs="Times New Roman"/>
        </w:rPr>
      </w:pPr>
    </w:p>
    <w:sectPr w:rsidR="00417D0E" w:rsidRPr="00E40B25" w:rsidSect="00CF0D2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1196" w14:textId="77777777" w:rsidR="00553147" w:rsidRDefault="00553147" w:rsidP="008D7A04">
      <w:pPr>
        <w:spacing w:after="0" w:line="240" w:lineRule="auto"/>
      </w:pPr>
      <w:r>
        <w:separator/>
      </w:r>
    </w:p>
  </w:endnote>
  <w:endnote w:type="continuationSeparator" w:id="0">
    <w:p w14:paraId="3FFBE0E0" w14:textId="77777777" w:rsidR="00553147" w:rsidRDefault="00553147" w:rsidP="008D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65169"/>
      <w:docPartObj>
        <w:docPartGallery w:val="Page Numbers (Bottom of Page)"/>
        <w:docPartUnique/>
      </w:docPartObj>
    </w:sdtPr>
    <w:sdtContent>
      <w:p w14:paraId="783A63B0" w14:textId="1E0FE79D" w:rsidR="008D7A04" w:rsidRDefault="008D7A04" w:rsidP="008D7A04">
        <w:pPr>
          <w:pStyle w:val="Voettekst"/>
        </w:pPr>
        <w:r>
          <w:t xml:space="preserve">Voorstel Route- en Kansenkaart: </w:t>
        </w:r>
        <w:r w:rsidRPr="008D7A04">
          <w:rPr>
            <w:i/>
            <w:iCs/>
          </w:rPr>
          <w:t>titel project</w:t>
        </w:r>
        <w:r>
          <w:t xml:space="preserve"> </w:t>
        </w:r>
        <w:r>
          <w:tab/>
        </w:r>
        <w:r>
          <w:tab/>
        </w:r>
        <w:r>
          <w:fldChar w:fldCharType="begin"/>
        </w:r>
        <w:r>
          <w:instrText>PAGE   \* MERGEFORMAT</w:instrText>
        </w:r>
        <w:r>
          <w:fldChar w:fldCharType="separate"/>
        </w:r>
        <w:r>
          <w:t>2</w:t>
        </w:r>
        <w:r>
          <w:fldChar w:fldCharType="end"/>
        </w:r>
      </w:p>
    </w:sdtContent>
  </w:sdt>
  <w:p w14:paraId="5F457334" w14:textId="77777777" w:rsidR="008D7A04" w:rsidRDefault="008D7A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91F2" w14:textId="77777777" w:rsidR="00553147" w:rsidRDefault="00553147" w:rsidP="008D7A04">
      <w:pPr>
        <w:spacing w:after="0" w:line="240" w:lineRule="auto"/>
      </w:pPr>
      <w:r>
        <w:separator/>
      </w:r>
    </w:p>
  </w:footnote>
  <w:footnote w:type="continuationSeparator" w:id="0">
    <w:p w14:paraId="435E8D91" w14:textId="77777777" w:rsidR="00553147" w:rsidRDefault="00553147" w:rsidP="008D7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A3F"/>
    <w:multiLevelType w:val="hybridMultilevel"/>
    <w:tmpl w:val="39524B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0F1A04"/>
    <w:multiLevelType w:val="hybridMultilevel"/>
    <w:tmpl w:val="529492CC"/>
    <w:lvl w:ilvl="0" w:tplc="3B407B9A">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6556A45"/>
    <w:multiLevelType w:val="hybridMultilevel"/>
    <w:tmpl w:val="120A7D5A"/>
    <w:lvl w:ilvl="0" w:tplc="FFFFFFFF">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F4271B"/>
    <w:multiLevelType w:val="hybridMultilevel"/>
    <w:tmpl w:val="DDB86876"/>
    <w:lvl w:ilvl="0" w:tplc="ACC4815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7356068">
    <w:abstractNumId w:val="1"/>
  </w:num>
  <w:num w:numId="2" w16cid:durableId="701173216">
    <w:abstractNumId w:val="2"/>
  </w:num>
  <w:num w:numId="3" w16cid:durableId="724643903">
    <w:abstractNumId w:val="0"/>
  </w:num>
  <w:num w:numId="4" w16cid:durableId="1360665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2E"/>
    <w:rsid w:val="00014F93"/>
    <w:rsid w:val="00065E2F"/>
    <w:rsid w:val="0008260E"/>
    <w:rsid w:val="001468C1"/>
    <w:rsid w:val="00181E37"/>
    <w:rsid w:val="001971AF"/>
    <w:rsid w:val="001C59D1"/>
    <w:rsid w:val="001F0C3C"/>
    <w:rsid w:val="0023749A"/>
    <w:rsid w:val="00273522"/>
    <w:rsid w:val="00280D8E"/>
    <w:rsid w:val="0032739E"/>
    <w:rsid w:val="003304BF"/>
    <w:rsid w:val="003868B5"/>
    <w:rsid w:val="003B6C34"/>
    <w:rsid w:val="003F280B"/>
    <w:rsid w:val="00417D0E"/>
    <w:rsid w:val="00455227"/>
    <w:rsid w:val="00471D26"/>
    <w:rsid w:val="004A5FA8"/>
    <w:rsid w:val="004F0935"/>
    <w:rsid w:val="00501225"/>
    <w:rsid w:val="00553147"/>
    <w:rsid w:val="005C1F35"/>
    <w:rsid w:val="00625034"/>
    <w:rsid w:val="006507A5"/>
    <w:rsid w:val="00665EB9"/>
    <w:rsid w:val="006972F1"/>
    <w:rsid w:val="00713259"/>
    <w:rsid w:val="00731B0D"/>
    <w:rsid w:val="00781552"/>
    <w:rsid w:val="0078770D"/>
    <w:rsid w:val="008A51BC"/>
    <w:rsid w:val="008D7A04"/>
    <w:rsid w:val="008F1253"/>
    <w:rsid w:val="00946E4F"/>
    <w:rsid w:val="009B058E"/>
    <w:rsid w:val="009B2F6B"/>
    <w:rsid w:val="00AE6743"/>
    <w:rsid w:val="00AE6AF0"/>
    <w:rsid w:val="00B717EE"/>
    <w:rsid w:val="00B836BD"/>
    <w:rsid w:val="00BC2397"/>
    <w:rsid w:val="00BE6A9D"/>
    <w:rsid w:val="00C03C4C"/>
    <w:rsid w:val="00CF0D2E"/>
    <w:rsid w:val="00DD1B26"/>
    <w:rsid w:val="00E20D17"/>
    <w:rsid w:val="00E3238A"/>
    <w:rsid w:val="00E40B25"/>
    <w:rsid w:val="00F329AC"/>
    <w:rsid w:val="00FD22A5"/>
    <w:rsid w:val="00FE12C0"/>
    <w:rsid w:val="00FF04EC"/>
    <w:rsid w:val="66FD08C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533F"/>
  <w15:chartTrackingRefBased/>
  <w15:docId w15:val="{327A84FE-D809-4507-B2E5-658B7899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0D2E"/>
  </w:style>
  <w:style w:type="paragraph" w:styleId="Kop1">
    <w:name w:val="heading 1"/>
    <w:basedOn w:val="Standaard"/>
    <w:next w:val="Standaard"/>
    <w:link w:val="Kop1Char"/>
    <w:uiPriority w:val="9"/>
    <w:qFormat/>
    <w:rsid w:val="00CF0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0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0D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0D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0D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0D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0D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0D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0D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0D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0D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0D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0D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0D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0D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0D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0D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0D2E"/>
    <w:rPr>
      <w:rFonts w:eastAsiaTheme="majorEastAsia" w:cstheme="majorBidi"/>
      <w:color w:val="272727" w:themeColor="text1" w:themeTint="D8"/>
    </w:rPr>
  </w:style>
  <w:style w:type="paragraph" w:styleId="Titel">
    <w:name w:val="Title"/>
    <w:basedOn w:val="Standaard"/>
    <w:next w:val="Standaard"/>
    <w:link w:val="TitelChar"/>
    <w:uiPriority w:val="10"/>
    <w:qFormat/>
    <w:rsid w:val="00CF0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0D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0D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0D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0D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0D2E"/>
    <w:rPr>
      <w:i/>
      <w:iCs/>
      <w:color w:val="404040" w:themeColor="text1" w:themeTint="BF"/>
    </w:rPr>
  </w:style>
  <w:style w:type="paragraph" w:styleId="Lijstalinea">
    <w:name w:val="List Paragraph"/>
    <w:basedOn w:val="Standaard"/>
    <w:uiPriority w:val="34"/>
    <w:qFormat/>
    <w:rsid w:val="00CF0D2E"/>
    <w:pPr>
      <w:ind w:left="720"/>
      <w:contextualSpacing/>
    </w:pPr>
  </w:style>
  <w:style w:type="character" w:styleId="Intensievebenadrukking">
    <w:name w:val="Intense Emphasis"/>
    <w:basedOn w:val="Standaardalinea-lettertype"/>
    <w:uiPriority w:val="21"/>
    <w:qFormat/>
    <w:rsid w:val="00CF0D2E"/>
    <w:rPr>
      <w:i/>
      <w:iCs/>
      <w:color w:val="0F4761" w:themeColor="accent1" w:themeShade="BF"/>
    </w:rPr>
  </w:style>
  <w:style w:type="paragraph" w:styleId="Duidelijkcitaat">
    <w:name w:val="Intense Quote"/>
    <w:basedOn w:val="Standaard"/>
    <w:next w:val="Standaard"/>
    <w:link w:val="DuidelijkcitaatChar"/>
    <w:uiPriority w:val="30"/>
    <w:qFormat/>
    <w:rsid w:val="00CF0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0D2E"/>
    <w:rPr>
      <w:i/>
      <w:iCs/>
      <w:color w:val="0F4761" w:themeColor="accent1" w:themeShade="BF"/>
    </w:rPr>
  </w:style>
  <w:style w:type="character" w:styleId="Intensieveverwijzing">
    <w:name w:val="Intense Reference"/>
    <w:basedOn w:val="Standaardalinea-lettertype"/>
    <w:uiPriority w:val="32"/>
    <w:qFormat/>
    <w:rsid w:val="00CF0D2E"/>
    <w:rPr>
      <w:b/>
      <w:bCs/>
      <w:smallCaps/>
      <w:color w:val="0F4761" w:themeColor="accent1" w:themeShade="BF"/>
      <w:spacing w:val="5"/>
    </w:rPr>
  </w:style>
  <w:style w:type="paragraph" w:styleId="Koptekst">
    <w:name w:val="header"/>
    <w:basedOn w:val="Standaard"/>
    <w:link w:val="KoptekstChar"/>
    <w:uiPriority w:val="99"/>
    <w:unhideWhenUsed/>
    <w:rsid w:val="008D7A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7A04"/>
  </w:style>
  <w:style w:type="paragraph" w:styleId="Voettekst">
    <w:name w:val="footer"/>
    <w:basedOn w:val="Standaard"/>
    <w:link w:val="VoettekstChar"/>
    <w:uiPriority w:val="99"/>
    <w:unhideWhenUsed/>
    <w:rsid w:val="008D7A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7A04"/>
  </w:style>
  <w:style w:type="character" w:styleId="Verwijzingopmerking">
    <w:name w:val="annotation reference"/>
    <w:basedOn w:val="Standaardalinea-lettertype"/>
    <w:uiPriority w:val="99"/>
    <w:semiHidden/>
    <w:unhideWhenUsed/>
    <w:rsid w:val="0032739E"/>
    <w:rPr>
      <w:sz w:val="16"/>
      <w:szCs w:val="16"/>
    </w:rPr>
  </w:style>
  <w:style w:type="paragraph" w:styleId="Tekstopmerking">
    <w:name w:val="annotation text"/>
    <w:basedOn w:val="Standaard"/>
    <w:link w:val="TekstopmerkingChar"/>
    <w:uiPriority w:val="99"/>
    <w:unhideWhenUsed/>
    <w:rsid w:val="0032739E"/>
    <w:pPr>
      <w:spacing w:line="240" w:lineRule="auto"/>
    </w:pPr>
    <w:rPr>
      <w:sz w:val="20"/>
      <w:szCs w:val="20"/>
    </w:rPr>
  </w:style>
  <w:style w:type="character" w:customStyle="1" w:styleId="TekstopmerkingChar">
    <w:name w:val="Tekst opmerking Char"/>
    <w:basedOn w:val="Standaardalinea-lettertype"/>
    <w:link w:val="Tekstopmerking"/>
    <w:uiPriority w:val="99"/>
    <w:rsid w:val="0032739E"/>
    <w:rPr>
      <w:sz w:val="20"/>
      <w:szCs w:val="20"/>
    </w:rPr>
  </w:style>
  <w:style w:type="paragraph" w:styleId="Onderwerpvanopmerking">
    <w:name w:val="annotation subject"/>
    <w:basedOn w:val="Tekstopmerking"/>
    <w:next w:val="Tekstopmerking"/>
    <w:link w:val="OnderwerpvanopmerkingChar"/>
    <w:uiPriority w:val="99"/>
    <w:semiHidden/>
    <w:unhideWhenUsed/>
    <w:rsid w:val="0032739E"/>
    <w:rPr>
      <w:b/>
      <w:bCs/>
    </w:rPr>
  </w:style>
  <w:style w:type="character" w:customStyle="1" w:styleId="OnderwerpvanopmerkingChar">
    <w:name w:val="Onderwerp van opmerking Char"/>
    <w:basedOn w:val="TekstopmerkingChar"/>
    <w:link w:val="Onderwerpvanopmerking"/>
    <w:uiPriority w:val="99"/>
    <w:semiHidden/>
    <w:rsid w:val="0032739E"/>
    <w:rPr>
      <w:b/>
      <w:bCs/>
      <w:sz w:val="20"/>
      <w:szCs w:val="20"/>
    </w:rPr>
  </w:style>
  <w:style w:type="paragraph" w:styleId="Revisie">
    <w:name w:val="Revision"/>
    <w:hidden/>
    <w:uiPriority w:val="99"/>
    <w:semiHidden/>
    <w:rsid w:val="00C03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93c230-3734-4f4b-9466-45167e987ada" xsi:nil="true"/>
    <lcf76f155ced4ddcb4097134ff3c332f xmlns="54e97b65-9599-4df7-9b47-71ecebfb2f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DD6533BCE8B046AEE5AF9999B4CC49" ma:contentTypeVersion="13" ma:contentTypeDescription="Een nieuw document maken." ma:contentTypeScope="" ma:versionID="b1e24cf57aa80c13fcd13122497360f3">
  <xsd:schema xmlns:xsd="http://www.w3.org/2001/XMLSchema" xmlns:xs="http://www.w3.org/2001/XMLSchema" xmlns:p="http://schemas.microsoft.com/office/2006/metadata/properties" xmlns:ns2="54e97b65-9599-4df7-9b47-71ecebfb2f6d" xmlns:ns3="7c93c230-3734-4f4b-9466-45167e987ada" targetNamespace="http://schemas.microsoft.com/office/2006/metadata/properties" ma:root="true" ma:fieldsID="0d926c0c0b3c3e5ac052c4a4c444b34b" ns2:_="" ns3:_="">
    <xsd:import namespace="54e97b65-9599-4df7-9b47-71ecebfb2f6d"/>
    <xsd:import namespace="7c93c230-3734-4f4b-9466-45167e987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97b65-9599-4df7-9b47-71ecebfb2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5d8f79b-9093-4839-a97c-17fb4d30038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93c230-3734-4f4b-9466-45167e987a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37ffc6-3ccd-4a2d-8ab3-56d555f829e7}" ma:internalName="TaxCatchAll" ma:showField="CatchAllData" ma:web="7c93c230-3734-4f4b-9466-45167e987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1C233-E285-4DD6-B528-224CBD8FDA6D}">
  <ds:schemaRefs>
    <ds:schemaRef ds:uri="http://schemas.microsoft.com/office/2006/metadata/properties"/>
    <ds:schemaRef ds:uri="http://schemas.microsoft.com/office/infopath/2007/PartnerControls"/>
    <ds:schemaRef ds:uri="7c93c230-3734-4f4b-9466-45167e987ada"/>
    <ds:schemaRef ds:uri="54e97b65-9599-4df7-9b47-71ecebfb2f6d"/>
  </ds:schemaRefs>
</ds:datastoreItem>
</file>

<file path=customXml/itemProps2.xml><?xml version="1.0" encoding="utf-8"?>
<ds:datastoreItem xmlns:ds="http://schemas.openxmlformats.org/officeDocument/2006/customXml" ds:itemID="{34C4E813-1B57-4E79-9FDD-9C5547C5A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97b65-9599-4df7-9b47-71ecebfb2f6d"/>
    <ds:schemaRef ds:uri="7c93c230-3734-4f4b-9466-45167e987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67D12-29A6-4566-98A7-41CA3681C899}">
  <ds:schemaRefs>
    <ds:schemaRef ds:uri="http://schemas.openxmlformats.org/officeDocument/2006/bibliography"/>
  </ds:schemaRefs>
</ds:datastoreItem>
</file>

<file path=customXml/itemProps4.xml><?xml version="1.0" encoding="utf-8"?>
<ds:datastoreItem xmlns:ds="http://schemas.openxmlformats.org/officeDocument/2006/customXml" ds:itemID="{720E4806-7703-4FC4-B032-FC4318D05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4010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Emma Ross | TKI Agri&amp;Food</cp:lastModifiedBy>
  <cp:revision>3</cp:revision>
  <dcterms:created xsi:type="dcterms:W3CDTF">2026-03-05T10:50:00Z</dcterms:created>
  <dcterms:modified xsi:type="dcterms:W3CDTF">2026-03-05T10:51:00Z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63400</vt:r8>
  </property>
  <property fmtid="{D5CDD505-2E9C-101B-9397-08002B2CF9AE}" pid="3" name="ContentTypeId">
    <vt:lpwstr>0x0101008DDD6533BCE8B046AEE5AF9999B4CC49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